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B" w:rsidRPr="005E53FB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0000"/>
          <w:sz w:val="40"/>
          <w:szCs w:val="40"/>
        </w:rPr>
      </w:pPr>
      <w:r w:rsidRPr="005E53FB">
        <w:rPr>
          <w:rStyle w:val="a7"/>
          <w:rFonts w:ascii="Times New Roman" w:eastAsia="標楷體" w:hAnsi="Times New Roman" w:hint="eastAsia"/>
          <w:color w:val="333333"/>
          <w:sz w:val="40"/>
          <w:szCs w:val="40"/>
        </w:rPr>
        <w:t>研究計畫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海軍艦隊現代資訊科技運用之</w:t>
      </w:r>
      <w:proofErr w:type="gramStart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研</w:t>
      </w:r>
      <w:proofErr w:type="gramEnd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析與規劃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90/01/01~90/12/31 NSC90-2623-7-012-002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軍事院校實施多元課程學制之研究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90/04/01~90/09/30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國防部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3.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運用小波函數自高解析度衛星影像萃取海岸線之研究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91/01/01~91/12/31 NSC91-2623-7-012-001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   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4.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海軍艦隊現代資訊科技運用之</w:t>
      </w:r>
      <w:proofErr w:type="gramStart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研</w:t>
      </w:r>
      <w:proofErr w:type="gramEnd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析與規劃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(II)-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資訊安全與防護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91/01/01~91/12/31 NSC91-2623-7-011-002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協同主持人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5.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數位幾何之高速運算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92/08/01~93/07/31 NSC 92-2213-E-012-001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6.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電腦病毒區域聯防之研究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92/07/01~93/06/30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共同主持人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國防工業發展基金會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7.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海軍軍官學校學生生活教育內涵與軍種特色之關聯性探討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92/12/01~93/11/30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子計畫主持人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教育部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8.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影像動量之高速計算及其平行化之實現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93/08/01~94/07/31 NSC 93-2213-E-158-002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9.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通資安全</w:t>
      </w:r>
      <w:proofErr w:type="gramStart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鑑</w:t>
      </w:r>
      <w:proofErr w:type="gramEnd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識系統之研究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94/01/01~94/12/31 NSC 94-2623-7-011-001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共同主持人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具學習功能之防惡意程式系統之研究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(1/3) 94/08/01~95/07/31 NSC94-2213-E-158-005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11.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檔案型病毒偵測之研究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94/08/01~95/07/31 USC-94-05-54D01-24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12.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具學習功能之防惡意程式系統之研究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(2/3) 95/08/01~96/07/31 NSC95-2213-E-158-003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13.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建構多元化數位學習環境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96/08/01~96/07/31 USC-96-05-05004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14.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具學習功能之防惡意程式系統之研究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(3/3) 96/08/01~97/07/31 NSC96-2213-E-158-001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15.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實踐大學高雄校區追求國際認證的策略研究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(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本校區通過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IEET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認證的策略研究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) 97/08/01~98/07/31 USC-97-05-05001-2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lastRenderedPageBreak/>
        <w:t>16.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在無線區域網路中增進位置隱私之研究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97/08/01~98/07/31 NSC97-2213-E-158-003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17.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結合內容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,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鏈接和寫作結構之垃圾網站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2.0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偵測技術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99/08/01~100/07/31 NSC99-2221-E-158-005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Default="005E53FB" w:rsidP="005E53FB">
      <w:pPr>
        <w:pStyle w:val="Web"/>
        <w:spacing w:after="60" w:afterAutospacing="0" w:line="240" w:lineRule="atLeast"/>
        <w:jc w:val="both"/>
        <w:rPr>
          <w:rStyle w:val="a7"/>
          <w:rFonts w:ascii="Times New Roman" w:eastAsia="標楷體" w:hAnsi="Times New Roman" w:cs="Arial Unicode MS"/>
          <w:color w:val="002060"/>
          <w:sz w:val="21"/>
          <w:szCs w:val="21"/>
        </w:rPr>
      </w:pP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18.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資料探</w:t>
      </w:r>
      <w:proofErr w:type="gramStart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勘</w:t>
      </w:r>
      <w:proofErr w:type="gramEnd"/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應用於學校招生策略之研究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99/08/01~100/07/31 USC-99-05-05008</w:t>
      </w:r>
      <w:r w:rsidRPr="005F4269">
        <w:rPr>
          <w:rFonts w:ascii="Times New Roman" w:eastAsia="標楷體" w:hAnsi="Times New Roman"/>
          <w:color w:val="002060"/>
        </w:rPr>
        <w:t>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</w:t>
      </w:r>
    </w:p>
    <w:p w:rsidR="005E53FB" w:rsidRDefault="005E53FB" w:rsidP="005E53FB">
      <w:pPr>
        <w:pStyle w:val="Web"/>
        <w:spacing w:after="60" w:afterAutospacing="0" w:line="240" w:lineRule="atLeast"/>
        <w:jc w:val="both"/>
        <w:rPr>
          <w:rStyle w:val="a7"/>
          <w:rFonts w:ascii="Times New Roman" w:eastAsia="標楷體" w:hAnsi="Times New Roman" w:cs="Arial Unicode MS"/>
          <w:color w:val="002060"/>
          <w:sz w:val="21"/>
          <w:szCs w:val="21"/>
        </w:rPr>
      </w:pP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19</w:t>
      </w:r>
      <w:r>
        <w:rPr>
          <w:rFonts w:ascii="標楷體" w:eastAsia="標楷體" w:hAnsi="標楷體" w:hint="eastAsia"/>
          <w:b/>
          <w:color w:val="002060"/>
          <w:sz w:val="22"/>
          <w:szCs w:val="22"/>
        </w:rPr>
        <w:t>.</w:t>
      </w:r>
      <w:r w:rsidRPr="00CD6276">
        <w:rPr>
          <w:rFonts w:ascii="標楷體" w:eastAsia="標楷體" w:hAnsi="標楷體"/>
          <w:b/>
          <w:color w:val="002060"/>
          <w:sz w:val="22"/>
          <w:szCs w:val="22"/>
        </w:rPr>
        <w:t>自動化釣魚網站偵測技術之研究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100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/08/01~10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/07/31 NSC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100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-2221-E-158-00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6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國科會</w:t>
      </w:r>
    </w:p>
    <w:p w:rsidR="005E53FB" w:rsidRDefault="005E53FB" w:rsidP="005E53FB">
      <w:pPr>
        <w:pStyle w:val="Web"/>
        <w:spacing w:after="60" w:afterAutospacing="0" w:line="240" w:lineRule="atLeast"/>
        <w:jc w:val="both"/>
        <w:rPr>
          <w:rStyle w:val="a7"/>
          <w:rFonts w:ascii="Times New Roman" w:eastAsia="標楷體" w:hAnsi="Times New Roman" w:cs="Arial Unicode MS"/>
          <w:color w:val="002060"/>
          <w:sz w:val="21"/>
          <w:szCs w:val="21"/>
        </w:rPr>
      </w:pP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20. </w:t>
      </w:r>
      <w:r w:rsidRPr="009309B2">
        <w:rPr>
          <w:rFonts w:ascii="標楷體" w:eastAsia="標楷體" w:hAnsi="標楷體"/>
          <w:b/>
          <w:color w:val="002060"/>
          <w:sz w:val="22"/>
          <w:szCs w:val="22"/>
        </w:rPr>
        <w:t>實踐大學新生校系選擇影響因素之研究</w:t>
      </w:r>
      <w:r>
        <w:rPr>
          <w:rFonts w:hint="eastAsia"/>
        </w:rPr>
        <w:t xml:space="preserve"> 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101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/08/01~10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/07/31 USC-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101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-05-05008</w:t>
      </w:r>
      <w:r w:rsidRPr="005F4269">
        <w:rPr>
          <w:rFonts w:ascii="Times New Roman" w:eastAsia="標楷體" w:hAnsi="Times New Roman"/>
          <w:color w:val="002060"/>
        </w:rPr>
        <w:t>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實踐大學</w:t>
      </w:r>
    </w:p>
    <w:p w:rsidR="005E53FB" w:rsidRDefault="005E53FB" w:rsidP="005E53FB">
      <w:pPr>
        <w:pStyle w:val="Web"/>
        <w:spacing w:after="60" w:afterAutospacing="0" w:line="240" w:lineRule="atLeast"/>
        <w:jc w:val="both"/>
        <w:rPr>
          <w:rStyle w:val="a7"/>
          <w:rFonts w:ascii="Times New Roman" w:eastAsia="標楷體" w:hAnsi="Times New Roman" w:cs="Arial Unicode MS"/>
          <w:color w:val="002060"/>
          <w:sz w:val="21"/>
          <w:szCs w:val="21"/>
        </w:rPr>
      </w:pP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21.</w:t>
      </w:r>
      <w:r w:rsidRPr="002C3F40">
        <w:t xml:space="preserve"> </w:t>
      </w:r>
      <w:r w:rsidRPr="002C3F40">
        <w:rPr>
          <w:rFonts w:ascii="標楷體" w:eastAsia="標楷體" w:hAnsi="標楷體"/>
          <w:b/>
          <w:color w:val="002060"/>
          <w:sz w:val="22"/>
          <w:szCs w:val="22"/>
        </w:rPr>
        <w:t>嵌入式系統之重組態硬體資源管理設計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102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/08/01~10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3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/07/31 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MOST102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-2221-E-158-00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 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科技部</w:t>
      </w:r>
    </w:p>
    <w:p w:rsidR="005E53FB" w:rsidRPr="005F4269" w:rsidRDefault="005E53FB" w:rsidP="005E53FB">
      <w:pPr>
        <w:pStyle w:val="Web"/>
        <w:spacing w:after="60" w:afterAutospacing="0" w:line="240" w:lineRule="atLeast"/>
        <w:jc w:val="both"/>
        <w:rPr>
          <w:rFonts w:ascii="Times New Roman" w:eastAsia="標楷體" w:hAnsi="Times New Roman"/>
          <w:color w:val="002060"/>
        </w:rPr>
      </w:pP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22. 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互動行為</w:t>
      </w:r>
      <w:proofErr w:type="gramStart"/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塑模前</w:t>
      </w:r>
      <w:proofErr w:type="gramEnd"/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瞻技術研發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103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/01~10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3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12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/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20 103</w:t>
      </w:r>
      <w:proofErr w:type="gramStart"/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資創約字</w:t>
      </w:r>
      <w:proofErr w:type="gramEnd"/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第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0888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號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 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主持人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 xml:space="preserve"> </w:t>
      </w:r>
      <w:r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資策</w:t>
      </w:r>
      <w:r w:rsidRPr="005F4269">
        <w:rPr>
          <w:rStyle w:val="a7"/>
          <w:rFonts w:ascii="Times New Roman" w:eastAsia="標楷體" w:hAnsi="Times New Roman" w:cs="Arial Unicode MS" w:hint="eastAsia"/>
          <w:color w:val="002060"/>
          <w:sz w:val="21"/>
          <w:szCs w:val="21"/>
        </w:rPr>
        <w:t>會</w:t>
      </w:r>
    </w:p>
    <w:p w:rsidR="006A5F32" w:rsidRDefault="00443ECA">
      <w:bookmarkStart w:id="0" w:name="_GoBack"/>
      <w:bookmarkEnd w:id="0"/>
    </w:p>
    <w:sectPr w:rsidR="006A5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CA" w:rsidRDefault="00443ECA" w:rsidP="005E53FB">
      <w:r>
        <w:separator/>
      </w:r>
    </w:p>
  </w:endnote>
  <w:endnote w:type="continuationSeparator" w:id="0">
    <w:p w:rsidR="00443ECA" w:rsidRDefault="00443ECA" w:rsidP="005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CA" w:rsidRDefault="00443ECA" w:rsidP="005E53FB">
      <w:r>
        <w:separator/>
      </w:r>
    </w:p>
  </w:footnote>
  <w:footnote w:type="continuationSeparator" w:id="0">
    <w:p w:rsidR="00443ECA" w:rsidRDefault="00443ECA" w:rsidP="005E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22"/>
    <w:rsid w:val="00443ECA"/>
    <w:rsid w:val="004C4522"/>
    <w:rsid w:val="005E53FB"/>
    <w:rsid w:val="007E5E3E"/>
    <w:rsid w:val="00B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3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E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5E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3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E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5E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ShowYu</dc:creator>
  <cp:lastModifiedBy>ShowYu</cp:lastModifiedBy>
  <cp:revision>2</cp:revision>
  <dcterms:created xsi:type="dcterms:W3CDTF">2014-12-24T09:14:00Z</dcterms:created>
  <dcterms:modified xsi:type="dcterms:W3CDTF">2014-12-24T09:14:00Z</dcterms:modified>
</cp:coreProperties>
</file>